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63" w:rsidRDefault="00A15763" w:rsidP="00A1576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E17D2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Информация о численности получателей социальных услуг</w:t>
      </w:r>
    </w:p>
    <w:p w:rsidR="00A15763" w:rsidRDefault="00A15763" w:rsidP="00A15763">
      <w:pPr>
        <w:shd w:val="clear" w:color="auto" w:fill="FFFFFF"/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E17D2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4</w:t>
      </w:r>
      <w:r w:rsidRPr="00E17D2A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 xml:space="preserve"> года.</w:t>
      </w:r>
    </w:p>
    <w:p w:rsidR="00166E53" w:rsidRPr="00166E53" w:rsidRDefault="00166E53" w:rsidP="00166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15763" w:rsidRPr="00A15763" w:rsidRDefault="00A15763" w:rsidP="00A15763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A15763">
        <w:rPr>
          <w:rFonts w:ascii="Times New Roman" w:hAnsi="Times New Roman" w:cs="Times New Roman"/>
          <w:lang w:eastAsia="zh-CN"/>
        </w:rPr>
        <w:t xml:space="preserve">Все отделения учреждения выполняют государственное задание на оказание государственных услуг на основании Приложения № 62 к приказу министерства социальной политики Красноярского края от 29 декабря 2023 года № 1174 – ОД, </w:t>
      </w:r>
      <w:r w:rsidRPr="00A15763">
        <w:rPr>
          <w:rFonts w:ascii="Times New Roman" w:hAnsi="Times New Roman" w:cs="Times New Roman"/>
        </w:rPr>
        <w:t>в декабре на основании приказа министерства социальной политики № 1437-ОД от 16.12.2024 государственное задание было скорректировано.</w:t>
      </w:r>
    </w:p>
    <w:p w:rsidR="00A15763" w:rsidRPr="00A15763" w:rsidRDefault="00A15763" w:rsidP="00A15763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A15763">
        <w:rPr>
          <w:rFonts w:ascii="Times New Roman" w:hAnsi="Times New Roman" w:cs="Times New Roman"/>
        </w:rPr>
        <w:t xml:space="preserve">Государственное задание на 2024 год содержит 5 разделов: </w:t>
      </w:r>
    </w:p>
    <w:p w:rsidR="00A15763" w:rsidRPr="00A15763" w:rsidRDefault="00A15763" w:rsidP="00A157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A15763">
        <w:rPr>
          <w:rFonts w:ascii="Times New Roman" w:hAnsi="Times New Roman" w:cs="Times New Roman"/>
          <w:u w:val="single"/>
        </w:rPr>
        <w:t xml:space="preserve">Общий показатель Государственного задания на 2024 год, составляет </w:t>
      </w:r>
      <w:r w:rsidRPr="00A15763">
        <w:rPr>
          <w:rFonts w:ascii="Times New Roman" w:hAnsi="Times New Roman" w:cs="Times New Roman"/>
          <w:b/>
          <w:u w:val="single"/>
        </w:rPr>
        <w:t>2286</w:t>
      </w:r>
      <w:r w:rsidRPr="00A15763">
        <w:rPr>
          <w:rFonts w:ascii="Times New Roman" w:hAnsi="Times New Roman" w:cs="Times New Roman"/>
          <w:u w:val="single"/>
        </w:rPr>
        <w:t xml:space="preserve"> получателей социальных услуг, из них </w:t>
      </w:r>
      <w:r w:rsidRPr="00A15763">
        <w:rPr>
          <w:rFonts w:ascii="Times New Roman" w:hAnsi="Times New Roman" w:cs="Times New Roman"/>
          <w:b/>
          <w:u w:val="single"/>
        </w:rPr>
        <w:t>111</w:t>
      </w:r>
      <w:r w:rsidRPr="00A15763">
        <w:rPr>
          <w:rFonts w:ascii="Times New Roman" w:hAnsi="Times New Roman" w:cs="Times New Roman"/>
          <w:u w:val="single"/>
        </w:rPr>
        <w:t xml:space="preserve"> платно.</w:t>
      </w:r>
    </w:p>
    <w:p w:rsidR="00A15763" w:rsidRPr="00A15763" w:rsidRDefault="00A15763" w:rsidP="00A1576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A15763">
        <w:rPr>
          <w:rFonts w:ascii="Times New Roman" w:hAnsi="Times New Roman" w:cs="Times New Roman"/>
          <w:b/>
        </w:rPr>
        <w:t xml:space="preserve">Раздел </w:t>
      </w:r>
      <w:r w:rsidRPr="00A15763">
        <w:rPr>
          <w:rFonts w:ascii="Times New Roman" w:hAnsi="Times New Roman" w:cs="Times New Roman"/>
          <w:b/>
          <w:lang w:val="en-US"/>
        </w:rPr>
        <w:t>I</w:t>
      </w:r>
      <w:r w:rsidRPr="00A15763">
        <w:rPr>
          <w:rFonts w:ascii="Times New Roman" w:hAnsi="Times New Roman" w:cs="Times New Roman"/>
        </w:rPr>
        <w:t xml:space="preserve"> государственного задания: АЭ 21 - </w:t>
      </w:r>
      <w:r w:rsidRPr="00A15763">
        <w:rPr>
          <w:rFonts w:ascii="Times New Roman" w:hAnsi="Times New Roman" w:cs="Times New Roman"/>
          <w:b/>
        </w:rPr>
        <w:t>предоставление социального обслуживания в полустационарной форме (платно) планово</w:t>
      </w:r>
      <w:r w:rsidRPr="00A15763">
        <w:rPr>
          <w:rFonts w:ascii="Times New Roman" w:hAnsi="Times New Roman" w:cs="Times New Roman"/>
          <w:b/>
          <w:u w:val="single"/>
        </w:rPr>
        <w:t>43</w:t>
      </w:r>
      <w:r w:rsidRPr="00A15763">
        <w:rPr>
          <w:rFonts w:ascii="Times New Roman" w:hAnsi="Times New Roman" w:cs="Times New Roman"/>
          <w:b/>
        </w:rPr>
        <w:t xml:space="preserve"> получателя.</w:t>
      </w:r>
      <w:r w:rsidRPr="00A15763">
        <w:rPr>
          <w:rFonts w:ascii="Times New Roman" w:hAnsi="Times New Roman" w:cs="Times New Roman"/>
        </w:rPr>
        <w:t xml:space="preserve"> </w:t>
      </w:r>
    </w:p>
    <w:p w:rsidR="00A15763" w:rsidRPr="00A15763" w:rsidRDefault="00A15763" w:rsidP="00A1576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A15763">
        <w:rPr>
          <w:rFonts w:ascii="Times New Roman" w:hAnsi="Times New Roman" w:cs="Times New Roman"/>
          <w:b/>
        </w:rPr>
        <w:t xml:space="preserve">Раздел </w:t>
      </w:r>
      <w:r w:rsidRPr="00A15763">
        <w:rPr>
          <w:rFonts w:ascii="Times New Roman" w:hAnsi="Times New Roman" w:cs="Times New Roman"/>
          <w:b/>
          <w:lang w:val="en-US"/>
        </w:rPr>
        <w:t>II</w:t>
      </w:r>
      <w:r w:rsidRPr="00A15763">
        <w:rPr>
          <w:rFonts w:ascii="Times New Roman" w:hAnsi="Times New Roman" w:cs="Times New Roman"/>
        </w:rPr>
        <w:t xml:space="preserve"> государственного задания: АЭ 22 - </w:t>
      </w:r>
      <w:r w:rsidRPr="00A15763">
        <w:rPr>
          <w:rFonts w:ascii="Times New Roman" w:hAnsi="Times New Roman" w:cs="Times New Roman"/>
          <w:b/>
        </w:rPr>
        <w:t>предоставление социального обслуживания на дому (платно) планово</w:t>
      </w:r>
      <w:r w:rsidRPr="00A15763">
        <w:rPr>
          <w:rFonts w:ascii="Times New Roman" w:hAnsi="Times New Roman" w:cs="Times New Roman"/>
          <w:b/>
          <w:u w:val="single"/>
        </w:rPr>
        <w:t>71</w:t>
      </w:r>
      <w:r w:rsidRPr="00A15763">
        <w:rPr>
          <w:rFonts w:ascii="Times New Roman" w:hAnsi="Times New Roman" w:cs="Times New Roman"/>
          <w:b/>
        </w:rPr>
        <w:t xml:space="preserve"> получателей.</w:t>
      </w:r>
    </w:p>
    <w:p w:rsidR="00A15763" w:rsidRPr="00A15763" w:rsidRDefault="00A15763" w:rsidP="00A157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15763">
        <w:rPr>
          <w:rFonts w:ascii="Times New Roman" w:hAnsi="Times New Roman" w:cs="Times New Roman"/>
          <w:b/>
        </w:rPr>
        <w:t xml:space="preserve">Раздел </w:t>
      </w:r>
      <w:r w:rsidRPr="00A15763">
        <w:rPr>
          <w:rFonts w:ascii="Times New Roman" w:hAnsi="Times New Roman" w:cs="Times New Roman"/>
          <w:b/>
          <w:lang w:val="en-US"/>
        </w:rPr>
        <w:t>III</w:t>
      </w:r>
      <w:r w:rsidRPr="00A15763">
        <w:rPr>
          <w:rFonts w:ascii="Times New Roman" w:hAnsi="Times New Roman" w:cs="Times New Roman"/>
        </w:rPr>
        <w:t xml:space="preserve"> государственного задания: АЭ 24 - </w:t>
      </w:r>
      <w:r w:rsidRPr="00A15763">
        <w:rPr>
          <w:rFonts w:ascii="Times New Roman" w:hAnsi="Times New Roman" w:cs="Times New Roman"/>
          <w:b/>
        </w:rPr>
        <w:t>предоставление социального обслуживания в стационарной форме (бесплатно) планово</w:t>
      </w:r>
      <w:r w:rsidRPr="00A15763">
        <w:rPr>
          <w:rFonts w:ascii="Times New Roman" w:hAnsi="Times New Roman" w:cs="Times New Roman"/>
          <w:b/>
          <w:u w:val="single"/>
        </w:rPr>
        <w:t>70</w:t>
      </w:r>
      <w:r w:rsidRPr="00A15763">
        <w:rPr>
          <w:rFonts w:ascii="Times New Roman" w:hAnsi="Times New Roman" w:cs="Times New Roman"/>
          <w:b/>
        </w:rPr>
        <w:t xml:space="preserve"> получателей.</w:t>
      </w:r>
      <w:r w:rsidRPr="00A15763">
        <w:rPr>
          <w:rFonts w:ascii="Times New Roman" w:hAnsi="Times New Roman" w:cs="Times New Roman"/>
        </w:rPr>
        <w:t xml:space="preserve"> </w:t>
      </w:r>
    </w:p>
    <w:p w:rsidR="00A15763" w:rsidRPr="00A15763" w:rsidRDefault="00A15763" w:rsidP="00A157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A15763">
        <w:rPr>
          <w:rFonts w:ascii="Times New Roman" w:hAnsi="Times New Roman" w:cs="Times New Roman"/>
          <w:b/>
        </w:rPr>
        <w:t xml:space="preserve">Раздел </w:t>
      </w:r>
      <w:r w:rsidRPr="00A15763">
        <w:rPr>
          <w:rFonts w:ascii="Times New Roman" w:hAnsi="Times New Roman" w:cs="Times New Roman"/>
          <w:b/>
          <w:lang w:val="en-US"/>
        </w:rPr>
        <w:t>IV</w:t>
      </w:r>
      <w:r w:rsidRPr="00A15763">
        <w:rPr>
          <w:rFonts w:ascii="Times New Roman" w:hAnsi="Times New Roman" w:cs="Times New Roman"/>
        </w:rPr>
        <w:t xml:space="preserve"> государственного задания: АЭ 25 - </w:t>
      </w:r>
      <w:r w:rsidRPr="00A15763">
        <w:rPr>
          <w:rFonts w:ascii="Times New Roman" w:hAnsi="Times New Roman" w:cs="Times New Roman"/>
          <w:b/>
        </w:rPr>
        <w:t>предоставление социального обслуживания в полустационарной форме (бесплатно) – планово</w:t>
      </w:r>
      <w:r w:rsidRPr="00A15763">
        <w:rPr>
          <w:rFonts w:ascii="Times New Roman" w:hAnsi="Times New Roman" w:cs="Times New Roman"/>
          <w:b/>
          <w:u w:val="single"/>
        </w:rPr>
        <w:t>2053</w:t>
      </w:r>
      <w:r w:rsidRPr="00A15763">
        <w:rPr>
          <w:rFonts w:ascii="Times New Roman" w:hAnsi="Times New Roman" w:cs="Times New Roman"/>
          <w:b/>
        </w:rPr>
        <w:t xml:space="preserve"> получателя</w:t>
      </w:r>
    </w:p>
    <w:p w:rsidR="00A15763" w:rsidRPr="00A15763" w:rsidRDefault="00A15763" w:rsidP="00A1576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A15763">
        <w:rPr>
          <w:rFonts w:ascii="Times New Roman" w:hAnsi="Times New Roman" w:cs="Times New Roman"/>
          <w:b/>
        </w:rPr>
        <w:t xml:space="preserve">Раздел </w:t>
      </w:r>
      <w:r w:rsidRPr="00A15763">
        <w:rPr>
          <w:rFonts w:ascii="Times New Roman" w:hAnsi="Times New Roman" w:cs="Times New Roman"/>
          <w:b/>
          <w:lang w:val="en-US"/>
        </w:rPr>
        <w:t>V</w:t>
      </w:r>
      <w:r w:rsidRPr="00A15763">
        <w:rPr>
          <w:rFonts w:ascii="Times New Roman" w:hAnsi="Times New Roman" w:cs="Times New Roman"/>
        </w:rPr>
        <w:t xml:space="preserve"> государственного задания: АЭ 26 - </w:t>
      </w:r>
      <w:r w:rsidRPr="00A15763">
        <w:rPr>
          <w:rFonts w:ascii="Times New Roman" w:hAnsi="Times New Roman" w:cs="Times New Roman"/>
          <w:b/>
        </w:rPr>
        <w:t>предоставление социального обслуживания в форме на дому (бесплатно) планово</w:t>
      </w:r>
      <w:r w:rsidRPr="00A15763">
        <w:rPr>
          <w:rFonts w:ascii="Times New Roman" w:hAnsi="Times New Roman" w:cs="Times New Roman"/>
          <w:b/>
          <w:u w:val="single"/>
        </w:rPr>
        <w:t>49</w:t>
      </w:r>
      <w:r w:rsidRPr="00A15763">
        <w:rPr>
          <w:rFonts w:ascii="Times New Roman" w:hAnsi="Times New Roman" w:cs="Times New Roman"/>
          <w:b/>
        </w:rPr>
        <w:t xml:space="preserve"> получателей.</w:t>
      </w:r>
    </w:p>
    <w:p w:rsidR="00A15763" w:rsidRPr="007547F4" w:rsidRDefault="00A15763" w:rsidP="00A15763">
      <w:pPr>
        <w:spacing w:after="0"/>
        <w:ind w:firstLine="708"/>
        <w:contextualSpacing/>
        <w:jc w:val="both"/>
      </w:pPr>
    </w:p>
    <w:p w:rsidR="00A15763" w:rsidRPr="00A15763" w:rsidRDefault="00A15763" w:rsidP="00A157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15763">
        <w:rPr>
          <w:rFonts w:ascii="Times New Roman" w:hAnsi="Times New Roman" w:cs="Times New Roman"/>
        </w:rPr>
        <w:t xml:space="preserve">За </w:t>
      </w:r>
      <w:r w:rsidRPr="00A15763">
        <w:rPr>
          <w:rFonts w:ascii="Times New Roman" w:hAnsi="Times New Roman" w:cs="Times New Roman"/>
          <w:b/>
          <w:u w:val="single"/>
        </w:rPr>
        <w:t>12 месяцев 2024 года</w:t>
      </w:r>
      <w:r w:rsidRPr="00A15763">
        <w:rPr>
          <w:rFonts w:ascii="Times New Roman" w:hAnsi="Times New Roman" w:cs="Times New Roman"/>
        </w:rPr>
        <w:t xml:space="preserve"> Центром обслужено </w:t>
      </w:r>
      <w:r w:rsidRPr="00A15763">
        <w:rPr>
          <w:rFonts w:ascii="Times New Roman" w:hAnsi="Times New Roman" w:cs="Times New Roman"/>
          <w:b/>
          <w:u w:val="single"/>
        </w:rPr>
        <w:t>2395</w:t>
      </w:r>
      <w:r w:rsidRPr="00A15763">
        <w:rPr>
          <w:rFonts w:ascii="Times New Roman" w:hAnsi="Times New Roman" w:cs="Times New Roman"/>
        </w:rPr>
        <w:t xml:space="preserve"> получателей социальных услуг, из них </w:t>
      </w:r>
      <w:r w:rsidRPr="00A15763">
        <w:rPr>
          <w:rFonts w:ascii="Times New Roman" w:hAnsi="Times New Roman" w:cs="Times New Roman"/>
          <w:b/>
          <w:u w:val="single"/>
        </w:rPr>
        <w:t xml:space="preserve">2291 </w:t>
      </w:r>
      <w:r w:rsidRPr="00A15763">
        <w:rPr>
          <w:rFonts w:ascii="Times New Roman" w:hAnsi="Times New Roman" w:cs="Times New Roman"/>
        </w:rPr>
        <w:t xml:space="preserve">без повторов обращаемости по обстоятельствам, что составляет  </w:t>
      </w:r>
      <w:r w:rsidRPr="00A15763">
        <w:rPr>
          <w:rFonts w:ascii="Times New Roman" w:hAnsi="Times New Roman" w:cs="Times New Roman"/>
          <w:b/>
          <w:u w:val="single"/>
        </w:rPr>
        <w:t>100,22 %</w:t>
      </w:r>
      <w:r w:rsidRPr="00A15763">
        <w:rPr>
          <w:rFonts w:ascii="Times New Roman" w:hAnsi="Times New Roman" w:cs="Times New Roman"/>
        </w:rPr>
        <w:t xml:space="preserve"> от общего планового показателя государственного задания на 2024 год, </w:t>
      </w:r>
      <w:r w:rsidRPr="00A15763">
        <w:rPr>
          <w:rFonts w:ascii="Times New Roman" w:hAnsi="Times New Roman" w:cs="Times New Roman"/>
          <w:b/>
        </w:rPr>
        <w:t>1170</w:t>
      </w:r>
      <w:r w:rsidRPr="00A15763">
        <w:rPr>
          <w:rFonts w:ascii="Times New Roman" w:hAnsi="Times New Roman" w:cs="Times New Roman"/>
        </w:rPr>
        <w:t xml:space="preserve"> обслужено по договору, </w:t>
      </w:r>
      <w:r w:rsidRPr="00A15763">
        <w:rPr>
          <w:rFonts w:ascii="Times New Roman" w:hAnsi="Times New Roman" w:cs="Times New Roman"/>
          <w:b/>
        </w:rPr>
        <w:t>1121</w:t>
      </w:r>
      <w:r w:rsidRPr="00A15763">
        <w:rPr>
          <w:rFonts w:ascii="Times New Roman" w:hAnsi="Times New Roman" w:cs="Times New Roman"/>
        </w:rPr>
        <w:t xml:space="preserve">  получателей срочных услуг, из них:    </w:t>
      </w:r>
    </w:p>
    <w:p w:rsidR="00A15763" w:rsidRPr="00A15763" w:rsidRDefault="00A15763" w:rsidP="00A1576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A15763">
        <w:rPr>
          <w:rFonts w:ascii="Times New Roman" w:hAnsi="Times New Roman" w:cs="Times New Roman"/>
          <w:b/>
          <w:u w:val="single"/>
        </w:rPr>
        <w:t xml:space="preserve">43 </w:t>
      </w:r>
      <w:r w:rsidRPr="00A15763">
        <w:rPr>
          <w:rFonts w:ascii="Times New Roman" w:hAnsi="Times New Roman" w:cs="Times New Roman"/>
        </w:rPr>
        <w:t>получателя обслужено в полустационарной форме (платно), что составило 100 % от общего годового государственного задания на данную форму социального обслуживания;</w:t>
      </w:r>
    </w:p>
    <w:p w:rsidR="00A15763" w:rsidRPr="00A15763" w:rsidRDefault="00A15763" w:rsidP="00A1576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A15763">
        <w:rPr>
          <w:rFonts w:ascii="Times New Roman" w:hAnsi="Times New Roman" w:cs="Times New Roman"/>
          <w:b/>
          <w:u w:val="single"/>
        </w:rPr>
        <w:t xml:space="preserve">75 </w:t>
      </w:r>
      <w:r w:rsidRPr="00A15763">
        <w:rPr>
          <w:rFonts w:ascii="Times New Roman" w:hAnsi="Times New Roman" w:cs="Times New Roman"/>
        </w:rPr>
        <w:t>получателей обслужено на дому (платно), что составило 105,63 % от общего годового государственного задания на данную форму социального обслуживания, в связи с увеличения обращений;</w:t>
      </w:r>
    </w:p>
    <w:p w:rsidR="00A15763" w:rsidRPr="00A15763" w:rsidRDefault="00A15763" w:rsidP="00A1576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A15763">
        <w:rPr>
          <w:rFonts w:ascii="Times New Roman" w:hAnsi="Times New Roman" w:cs="Times New Roman"/>
          <w:b/>
          <w:u w:val="single"/>
        </w:rPr>
        <w:t>73</w:t>
      </w:r>
      <w:r w:rsidRPr="00A15763">
        <w:rPr>
          <w:rFonts w:ascii="Times New Roman" w:hAnsi="Times New Roman" w:cs="Times New Roman"/>
        </w:rPr>
        <w:t xml:space="preserve"> несовершеннолетних обслужено в стационарной форме без повторов обращаемости, что составило 100,86 % от общего годового государственного задания на данную форму социального обслуживания;</w:t>
      </w:r>
    </w:p>
    <w:p w:rsidR="00A15763" w:rsidRPr="00A15763" w:rsidRDefault="00A15763" w:rsidP="00A1576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A15763">
        <w:rPr>
          <w:rFonts w:ascii="Times New Roman" w:hAnsi="Times New Roman" w:cs="Times New Roman"/>
          <w:b/>
          <w:u w:val="single"/>
        </w:rPr>
        <w:t xml:space="preserve">53 </w:t>
      </w:r>
      <w:r w:rsidRPr="00A15763">
        <w:rPr>
          <w:rFonts w:ascii="Times New Roman" w:hAnsi="Times New Roman" w:cs="Times New Roman"/>
        </w:rPr>
        <w:t>получателей обслужено на дому (бесплатно), что составило 108,16 % от общего годового государственного задания на данную форму социального обслуживания;</w:t>
      </w:r>
    </w:p>
    <w:p w:rsidR="00A15763" w:rsidRPr="00A15763" w:rsidRDefault="00A15763" w:rsidP="00A1576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A15763">
        <w:rPr>
          <w:rFonts w:ascii="Times New Roman" w:hAnsi="Times New Roman" w:cs="Times New Roman"/>
          <w:b/>
          <w:u w:val="single"/>
        </w:rPr>
        <w:t>2048</w:t>
      </w:r>
      <w:r w:rsidRPr="00A15763">
        <w:rPr>
          <w:rFonts w:ascii="Times New Roman" w:hAnsi="Times New Roman" w:cs="Times New Roman"/>
        </w:rPr>
        <w:t xml:space="preserve"> получателей обслужено в полустационарной форме (бесплатно), что составило 99,76 % от общего годового государственного задания на данную форму социального обслуживания.</w:t>
      </w:r>
    </w:p>
    <w:tbl>
      <w:tblPr>
        <w:tblW w:w="9072" w:type="dxa"/>
        <w:jc w:val="center"/>
        <w:tblLook w:val="00A0"/>
      </w:tblPr>
      <w:tblGrid>
        <w:gridCol w:w="6167"/>
        <w:gridCol w:w="2905"/>
      </w:tblGrid>
      <w:tr w:rsidR="00A15763" w:rsidRPr="00A15763" w:rsidTr="00D5164B">
        <w:trPr>
          <w:trHeight w:val="418"/>
          <w:jc w:val="center"/>
        </w:trPr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  <w:lang w:eastAsia="zh-CN"/>
              </w:rPr>
              <w:t>Наименование типа учреждения (отделения)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  <w:lang w:eastAsia="zh-CN"/>
              </w:rPr>
              <w:t>Получателей услуг (чел.)</w:t>
            </w:r>
          </w:p>
        </w:tc>
      </w:tr>
      <w:tr w:rsidR="00A15763" w:rsidRPr="00A15763" w:rsidTr="00D5164B">
        <w:trPr>
          <w:trHeight w:val="317"/>
          <w:jc w:val="center"/>
        </w:trPr>
        <w:tc>
          <w:tcPr>
            <w:tcW w:w="6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</w:p>
        </w:tc>
      </w:tr>
      <w:tr w:rsidR="00A15763" w:rsidRPr="00A15763" w:rsidTr="00A15763">
        <w:trPr>
          <w:trHeight w:val="278"/>
          <w:jc w:val="center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  <w:lang w:eastAsia="zh-CN"/>
              </w:rPr>
              <w:t>Отделение социального обслуживания на дому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</w:rPr>
              <w:t>128</w:t>
            </w:r>
          </w:p>
        </w:tc>
      </w:tr>
      <w:tr w:rsidR="00A15763" w:rsidRPr="00A15763" w:rsidTr="00A15763">
        <w:trPr>
          <w:trHeight w:val="267"/>
          <w:jc w:val="center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  <w:lang w:eastAsia="zh-CN"/>
              </w:rPr>
              <w:t>Отделение срочного соц. обслуживания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</w:rPr>
              <w:t>1121</w:t>
            </w:r>
          </w:p>
        </w:tc>
      </w:tr>
      <w:tr w:rsidR="00A15763" w:rsidRPr="00A15763" w:rsidTr="00D5164B">
        <w:trPr>
          <w:trHeight w:val="510"/>
          <w:jc w:val="center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  <w:lang w:eastAsia="zh-CN"/>
              </w:rPr>
              <w:t>Социально-реабилитационное отделение для граждан пожилого возраста, инвалидов и детей с ограниченными возможностями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</w:rPr>
              <w:t>549</w:t>
            </w:r>
          </w:p>
        </w:tc>
      </w:tr>
      <w:tr w:rsidR="00A15763" w:rsidRPr="00A15763" w:rsidTr="00D5164B">
        <w:trPr>
          <w:trHeight w:val="510"/>
          <w:jc w:val="center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  <w:lang w:eastAsia="zh-CN"/>
              </w:rPr>
              <w:t>Социально-реабилитационное отделение для несовершеннолетних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</w:rPr>
              <w:t>72</w:t>
            </w:r>
          </w:p>
        </w:tc>
      </w:tr>
      <w:tr w:rsidR="00A15763" w:rsidRPr="00A15763" w:rsidTr="00A15763">
        <w:trPr>
          <w:trHeight w:val="306"/>
          <w:jc w:val="center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  <w:lang w:eastAsia="zh-CN"/>
              </w:rPr>
              <w:t>Отделение социальной помощи семье и детям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</w:rPr>
              <w:t>421</w:t>
            </w:r>
          </w:p>
        </w:tc>
      </w:tr>
      <w:tr w:rsidR="00A15763" w:rsidRPr="00A15763" w:rsidTr="00D5164B">
        <w:trPr>
          <w:trHeight w:val="510"/>
          <w:jc w:val="center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  <w:lang w:eastAsia="zh-CN"/>
              </w:rPr>
              <w:t>Комплексный центр социального обслуживания (общее кол-во без повторов обращаемости)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763" w:rsidRPr="00A15763" w:rsidRDefault="00A15763" w:rsidP="00D5164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eastAsia="zh-CN"/>
              </w:rPr>
            </w:pPr>
            <w:r w:rsidRPr="00A15763">
              <w:rPr>
                <w:rFonts w:ascii="Times New Roman" w:hAnsi="Times New Roman" w:cs="Times New Roman"/>
              </w:rPr>
              <w:t>2291</w:t>
            </w:r>
          </w:p>
        </w:tc>
      </w:tr>
    </w:tbl>
    <w:p w:rsidR="00A15763" w:rsidRPr="00A15763" w:rsidRDefault="00A15763" w:rsidP="00A15763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iCs/>
          <w:lang w:eastAsia="zh-CN"/>
        </w:rPr>
      </w:pPr>
    </w:p>
    <w:p w:rsidR="00A15763" w:rsidRPr="00A15763" w:rsidRDefault="00A15763" w:rsidP="00A15763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iCs/>
          <w:lang w:eastAsia="zh-CN"/>
        </w:rPr>
      </w:pPr>
      <w:r w:rsidRPr="00A15763">
        <w:rPr>
          <w:rFonts w:ascii="Times New Roman" w:hAnsi="Times New Roman" w:cs="Times New Roman"/>
          <w:lang w:eastAsia="zh-CN"/>
        </w:rPr>
        <w:lastRenderedPageBreak/>
        <w:t xml:space="preserve">Данным клиентам оказано </w:t>
      </w:r>
      <w:r w:rsidRPr="00A15763">
        <w:rPr>
          <w:rFonts w:ascii="Times New Roman" w:hAnsi="Times New Roman" w:cs="Times New Roman"/>
          <w:b/>
          <w:u w:val="single"/>
          <w:lang w:eastAsia="zh-CN"/>
        </w:rPr>
        <w:t>49 112</w:t>
      </w:r>
      <w:r w:rsidRPr="00A15763">
        <w:rPr>
          <w:rFonts w:ascii="Times New Roman" w:hAnsi="Times New Roman" w:cs="Times New Roman"/>
          <w:lang w:eastAsia="zh-CN"/>
        </w:rPr>
        <w:t xml:space="preserve"> услуг, из них: (</w:t>
      </w:r>
      <w:r w:rsidRPr="00A15763">
        <w:rPr>
          <w:rFonts w:ascii="Times New Roman" w:hAnsi="Times New Roman" w:cs="Times New Roman"/>
          <w:b/>
          <w:lang w:eastAsia="zh-CN"/>
        </w:rPr>
        <w:t>47 758</w:t>
      </w:r>
      <w:r w:rsidRPr="00A15763">
        <w:rPr>
          <w:rFonts w:ascii="Times New Roman" w:hAnsi="Times New Roman" w:cs="Times New Roman"/>
          <w:lang w:eastAsia="zh-CN"/>
        </w:rPr>
        <w:t xml:space="preserve"> количество услуг по договору) </w:t>
      </w:r>
      <w:proofErr w:type="gramStart"/>
      <w:r w:rsidRPr="00A15763">
        <w:rPr>
          <w:rFonts w:ascii="Times New Roman" w:hAnsi="Times New Roman" w:cs="Times New Roman"/>
          <w:lang w:eastAsia="zh-CN"/>
        </w:rPr>
        <w:t>из</w:t>
      </w:r>
      <w:proofErr w:type="gramEnd"/>
      <w:r w:rsidRPr="00A15763">
        <w:rPr>
          <w:rFonts w:ascii="Times New Roman" w:hAnsi="Times New Roman" w:cs="Times New Roman"/>
          <w:lang w:eastAsia="zh-CN"/>
        </w:rPr>
        <w:t xml:space="preserve"> них: </w:t>
      </w:r>
    </w:p>
    <w:p w:rsidR="00A15763" w:rsidRPr="00A15763" w:rsidRDefault="00A15763" w:rsidP="00A15763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iCs/>
        </w:rPr>
      </w:pPr>
      <w:r w:rsidRPr="00A15763">
        <w:rPr>
          <w:rFonts w:ascii="Times New Roman" w:hAnsi="Times New Roman" w:cs="Times New Roman"/>
          <w:lang w:eastAsia="zh-CN"/>
        </w:rPr>
        <w:t xml:space="preserve">- </w:t>
      </w:r>
      <w:r w:rsidRPr="00A15763">
        <w:rPr>
          <w:rFonts w:ascii="Times New Roman" w:eastAsia="Arial" w:hAnsi="Times New Roman" w:cs="Times New Roman"/>
        </w:rPr>
        <w:t xml:space="preserve">социально-бытовых услуг – </w:t>
      </w:r>
      <w:r w:rsidRPr="00A15763">
        <w:rPr>
          <w:rFonts w:ascii="Times New Roman" w:eastAsia="Arial" w:hAnsi="Times New Roman" w:cs="Times New Roman"/>
          <w:b/>
        </w:rPr>
        <w:t>38 284</w:t>
      </w:r>
      <w:r w:rsidRPr="00A15763">
        <w:rPr>
          <w:rFonts w:ascii="Times New Roman" w:eastAsia="Arial" w:hAnsi="Times New Roman" w:cs="Times New Roman"/>
        </w:rPr>
        <w:t>;</w:t>
      </w:r>
    </w:p>
    <w:p w:rsidR="00A15763" w:rsidRPr="00A15763" w:rsidRDefault="00A15763" w:rsidP="00A15763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iCs/>
        </w:rPr>
      </w:pPr>
      <w:r w:rsidRPr="00A15763">
        <w:rPr>
          <w:rFonts w:ascii="Times New Roman" w:eastAsia="Arial" w:hAnsi="Times New Roman" w:cs="Times New Roman"/>
        </w:rPr>
        <w:t xml:space="preserve">- социально-медицинских услуг – </w:t>
      </w:r>
      <w:r w:rsidRPr="00A15763">
        <w:rPr>
          <w:rFonts w:ascii="Times New Roman" w:eastAsia="Arial" w:hAnsi="Times New Roman" w:cs="Times New Roman"/>
          <w:b/>
        </w:rPr>
        <w:t>4 832</w:t>
      </w:r>
      <w:r w:rsidRPr="00A15763">
        <w:rPr>
          <w:rFonts w:ascii="Times New Roman" w:eastAsia="Arial" w:hAnsi="Times New Roman" w:cs="Times New Roman"/>
        </w:rPr>
        <w:t>;</w:t>
      </w:r>
    </w:p>
    <w:p w:rsidR="00A15763" w:rsidRPr="00A15763" w:rsidRDefault="00A15763" w:rsidP="00A15763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iCs/>
        </w:rPr>
      </w:pPr>
      <w:r w:rsidRPr="00A15763">
        <w:rPr>
          <w:rFonts w:ascii="Times New Roman" w:eastAsia="Arial" w:hAnsi="Times New Roman" w:cs="Times New Roman"/>
        </w:rPr>
        <w:t xml:space="preserve">- социально-психологических услуг – </w:t>
      </w:r>
      <w:r w:rsidRPr="00A15763">
        <w:rPr>
          <w:rFonts w:ascii="Times New Roman" w:eastAsia="Arial" w:hAnsi="Times New Roman" w:cs="Times New Roman"/>
          <w:b/>
        </w:rPr>
        <w:t>1 283</w:t>
      </w:r>
      <w:r w:rsidRPr="00A15763">
        <w:rPr>
          <w:rFonts w:ascii="Times New Roman" w:eastAsia="Arial" w:hAnsi="Times New Roman" w:cs="Times New Roman"/>
        </w:rPr>
        <w:t xml:space="preserve">, </w:t>
      </w:r>
    </w:p>
    <w:p w:rsidR="00A15763" w:rsidRPr="00A15763" w:rsidRDefault="00A15763" w:rsidP="00A15763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iCs/>
          <w:lang w:eastAsia="zh-CN"/>
        </w:rPr>
      </w:pPr>
      <w:r w:rsidRPr="00A15763">
        <w:rPr>
          <w:rFonts w:ascii="Times New Roman" w:eastAsia="Arial" w:hAnsi="Times New Roman" w:cs="Times New Roman"/>
        </w:rPr>
        <w:t>- с</w:t>
      </w:r>
      <w:r w:rsidRPr="00A15763">
        <w:rPr>
          <w:rFonts w:ascii="Times New Roman" w:eastAsia="Arial" w:hAnsi="Times New Roman" w:cs="Times New Roman"/>
          <w:lang w:eastAsia="zh-CN"/>
        </w:rPr>
        <w:t xml:space="preserve">оциально-педагогических услуг – </w:t>
      </w:r>
      <w:r w:rsidRPr="00A15763">
        <w:rPr>
          <w:rFonts w:ascii="Times New Roman" w:eastAsia="Arial" w:hAnsi="Times New Roman" w:cs="Times New Roman"/>
          <w:b/>
          <w:lang w:eastAsia="zh-CN"/>
        </w:rPr>
        <w:t>2 865</w:t>
      </w:r>
      <w:r w:rsidRPr="00A15763">
        <w:rPr>
          <w:rFonts w:ascii="Times New Roman" w:eastAsia="Arial" w:hAnsi="Times New Roman" w:cs="Times New Roman"/>
          <w:lang w:eastAsia="zh-CN"/>
        </w:rPr>
        <w:t>;</w:t>
      </w:r>
    </w:p>
    <w:p w:rsidR="00A15763" w:rsidRPr="00A15763" w:rsidRDefault="00A15763" w:rsidP="00A15763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iCs/>
          <w:lang w:eastAsia="zh-CN"/>
        </w:rPr>
      </w:pPr>
      <w:r w:rsidRPr="00A15763">
        <w:rPr>
          <w:rFonts w:ascii="Times New Roman" w:eastAsia="Arial" w:hAnsi="Times New Roman" w:cs="Times New Roman"/>
          <w:lang w:eastAsia="zh-CN"/>
        </w:rPr>
        <w:t xml:space="preserve">- социально – трудовых – </w:t>
      </w:r>
      <w:r w:rsidRPr="00A15763">
        <w:rPr>
          <w:rFonts w:ascii="Times New Roman" w:eastAsia="Arial" w:hAnsi="Times New Roman" w:cs="Times New Roman"/>
          <w:b/>
          <w:lang w:eastAsia="zh-CN"/>
        </w:rPr>
        <w:t>7</w:t>
      </w:r>
      <w:r w:rsidRPr="00A15763">
        <w:rPr>
          <w:rFonts w:ascii="Times New Roman" w:eastAsia="Arial" w:hAnsi="Times New Roman" w:cs="Times New Roman"/>
          <w:lang w:eastAsia="zh-CN"/>
        </w:rPr>
        <w:t>;</w:t>
      </w:r>
    </w:p>
    <w:p w:rsidR="00A15763" w:rsidRPr="00A15763" w:rsidRDefault="00A15763" w:rsidP="00A15763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iCs/>
          <w:lang w:eastAsia="zh-CN"/>
        </w:rPr>
      </w:pPr>
      <w:r w:rsidRPr="00A15763">
        <w:rPr>
          <w:rFonts w:ascii="Times New Roman" w:eastAsia="Arial" w:hAnsi="Times New Roman" w:cs="Times New Roman"/>
          <w:lang w:eastAsia="zh-CN"/>
        </w:rPr>
        <w:t xml:space="preserve">- социально-правовых услуг – </w:t>
      </w:r>
      <w:r w:rsidRPr="00A15763">
        <w:rPr>
          <w:rFonts w:ascii="Times New Roman" w:eastAsia="Arial" w:hAnsi="Times New Roman" w:cs="Times New Roman"/>
          <w:b/>
          <w:lang w:eastAsia="zh-CN"/>
        </w:rPr>
        <w:t>212</w:t>
      </w:r>
      <w:r w:rsidRPr="00A15763">
        <w:rPr>
          <w:rFonts w:ascii="Times New Roman" w:eastAsia="Arial" w:hAnsi="Times New Roman" w:cs="Times New Roman"/>
          <w:lang w:eastAsia="zh-CN"/>
        </w:rPr>
        <w:t>;</w:t>
      </w:r>
    </w:p>
    <w:p w:rsidR="00A15763" w:rsidRPr="00A15763" w:rsidRDefault="00A15763" w:rsidP="00A15763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Arial" w:hAnsi="Times New Roman" w:cs="Times New Roman"/>
          <w:b/>
          <w:bCs/>
          <w:iCs/>
          <w:lang w:eastAsia="zh-CN"/>
        </w:rPr>
      </w:pPr>
      <w:r w:rsidRPr="00A15763">
        <w:rPr>
          <w:rFonts w:ascii="Times New Roman" w:eastAsia="Arial" w:hAnsi="Times New Roman" w:cs="Times New Roman"/>
          <w:lang w:eastAsia="zh-CN"/>
        </w:rPr>
        <w:t xml:space="preserve">- </w:t>
      </w:r>
      <w:proofErr w:type="gramStart"/>
      <w:r w:rsidRPr="00A15763">
        <w:rPr>
          <w:rFonts w:ascii="Times New Roman" w:eastAsia="Arial" w:hAnsi="Times New Roman" w:cs="Times New Roman"/>
          <w:lang w:eastAsia="zh-CN"/>
        </w:rPr>
        <w:t>коммуникативных</w:t>
      </w:r>
      <w:proofErr w:type="gramEnd"/>
      <w:r w:rsidRPr="00A15763">
        <w:rPr>
          <w:rFonts w:ascii="Times New Roman" w:eastAsia="Arial" w:hAnsi="Times New Roman" w:cs="Times New Roman"/>
          <w:lang w:eastAsia="zh-CN"/>
        </w:rPr>
        <w:t xml:space="preserve"> услуги – </w:t>
      </w:r>
      <w:r w:rsidRPr="00A15763">
        <w:rPr>
          <w:rFonts w:ascii="Times New Roman" w:eastAsia="Arial" w:hAnsi="Times New Roman" w:cs="Times New Roman"/>
          <w:b/>
          <w:lang w:eastAsia="zh-CN"/>
        </w:rPr>
        <w:t>275;</w:t>
      </w:r>
    </w:p>
    <w:p w:rsidR="00A15763" w:rsidRPr="00A15763" w:rsidRDefault="00A15763" w:rsidP="00A15763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iCs/>
        </w:rPr>
      </w:pPr>
      <w:r w:rsidRPr="00A15763">
        <w:rPr>
          <w:rFonts w:ascii="Times New Roman" w:eastAsia="Arial" w:hAnsi="Times New Roman" w:cs="Times New Roman"/>
          <w:b/>
          <w:lang w:eastAsia="zh-CN"/>
        </w:rPr>
        <w:t>-</w:t>
      </w:r>
      <w:r w:rsidRPr="00A15763">
        <w:rPr>
          <w:rFonts w:ascii="Times New Roman" w:hAnsi="Times New Roman" w:cs="Times New Roman"/>
          <w:lang w:eastAsia="zh-CN"/>
        </w:rPr>
        <w:t xml:space="preserve">оказанных срочных услуг - </w:t>
      </w:r>
      <w:r w:rsidRPr="00A15763">
        <w:rPr>
          <w:rFonts w:ascii="Times New Roman" w:hAnsi="Times New Roman" w:cs="Times New Roman"/>
          <w:b/>
          <w:lang w:eastAsia="zh-CN"/>
        </w:rPr>
        <w:t>1354</w:t>
      </w:r>
      <w:r w:rsidRPr="00A15763">
        <w:rPr>
          <w:rFonts w:ascii="Times New Roman" w:hAnsi="Times New Roman" w:cs="Times New Roman"/>
          <w:lang w:eastAsia="zh-CN"/>
        </w:rPr>
        <w:t>.</w:t>
      </w:r>
    </w:p>
    <w:p w:rsidR="00A15763" w:rsidRPr="00A15763" w:rsidRDefault="00A15763" w:rsidP="00A1576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</w:rPr>
      </w:pPr>
    </w:p>
    <w:p w:rsidR="00A15763" w:rsidRPr="00A15763" w:rsidRDefault="00A15763" w:rsidP="00A1576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</w:rPr>
      </w:pPr>
      <w:r w:rsidRPr="00A15763">
        <w:rPr>
          <w:rFonts w:ascii="Times New Roman" w:hAnsi="Times New Roman" w:cs="Times New Roman"/>
        </w:rPr>
        <w:t xml:space="preserve">В Центре работает семь структурных подразделений: административно – управленческий персонал, хозяйственный отдел, отделение срочного социального обслуживания, отделение социального обслуживания на дому, социально – реабилитационное отделение для граждан пожилого возраста инвалидов и детей с ограниченными возможностями, отделение социальной помощи семье и детям, социально - реабилитационное отделение для несовершеннолетних. </w:t>
      </w:r>
    </w:p>
    <w:p w:rsidR="00161DB6" w:rsidRPr="00A15763" w:rsidRDefault="00161DB6">
      <w:pPr>
        <w:rPr>
          <w:rFonts w:ascii="Times New Roman" w:hAnsi="Times New Roman" w:cs="Times New Roman"/>
        </w:rPr>
      </w:pPr>
    </w:p>
    <w:sectPr w:rsidR="00161DB6" w:rsidRPr="00A15763" w:rsidSect="0003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A39"/>
    <w:multiLevelType w:val="hybridMultilevel"/>
    <w:tmpl w:val="50B6C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67302"/>
    <w:multiLevelType w:val="hybridMultilevel"/>
    <w:tmpl w:val="B3F4365A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>
    <w:nsid w:val="365B7456"/>
    <w:multiLevelType w:val="hybridMultilevel"/>
    <w:tmpl w:val="BCDC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B6090"/>
    <w:multiLevelType w:val="hybridMultilevel"/>
    <w:tmpl w:val="9B2EA28E"/>
    <w:lvl w:ilvl="0" w:tplc="F9FCDE5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7361"/>
    <w:rsid w:val="00033DDC"/>
    <w:rsid w:val="00073263"/>
    <w:rsid w:val="00161DB6"/>
    <w:rsid w:val="00166E53"/>
    <w:rsid w:val="00504A1C"/>
    <w:rsid w:val="00807361"/>
    <w:rsid w:val="00A15763"/>
    <w:rsid w:val="00E17D2A"/>
    <w:rsid w:val="00ED7A6C"/>
    <w:rsid w:val="00EF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Сухобузимский</dc:creator>
  <cp:lastModifiedBy>Реабилитация КГБУ СО КЦСОН Сухобузимский</cp:lastModifiedBy>
  <cp:revision>2</cp:revision>
  <dcterms:created xsi:type="dcterms:W3CDTF">2025-01-23T04:49:00Z</dcterms:created>
  <dcterms:modified xsi:type="dcterms:W3CDTF">2025-01-23T04:49:00Z</dcterms:modified>
</cp:coreProperties>
</file>